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4073" w:rsidR="7DFB4927" w:rsidP="6423D0F9" w:rsidRDefault="00FD5977" w14:paraId="1E185581" w14:textId="7E8248F3">
      <w:pPr>
        <w:spacing w:after="160"/>
        <w:jc w:val="center"/>
        <w:rPr>
          <w:rFonts w:ascii="Cambria" w:hAnsi="Cambria" w:eastAsia="Cambria" w:cs="Cambria"/>
          <w:sz w:val="20"/>
          <w:szCs w:val="20"/>
        </w:rPr>
      </w:pPr>
      <w:r w:rsidRPr="6423D0F9" w:rsidR="6C6A3052">
        <w:rPr>
          <w:rFonts w:ascii="Cambria" w:hAnsi="Cambria" w:eastAsia="Cambria" w:cs="Cambria"/>
          <w:b w:val="1"/>
          <w:bCs w:val="1"/>
          <w:sz w:val="21"/>
          <w:szCs w:val="21"/>
        </w:rPr>
        <w:t xml:space="preserve">National Hispanic &amp; Latinx Heritage Month Children’s </w:t>
      </w:r>
      <w:r w:rsidRPr="6423D0F9" w:rsidR="3542F0B9">
        <w:rPr>
          <w:rFonts w:ascii="Cambria" w:hAnsi="Cambria" w:eastAsia="Cambria" w:cs="Cambria"/>
          <w:b w:val="1"/>
          <w:bCs w:val="1"/>
          <w:sz w:val="21"/>
          <w:szCs w:val="21"/>
        </w:rPr>
        <w:t>Resources</w:t>
      </w:r>
      <w:r w:rsidRPr="6423D0F9" w:rsidR="13A3BE1F">
        <w:rPr>
          <w:rFonts w:ascii="Cambria" w:hAnsi="Cambria" w:eastAsia="Cambria" w:cs="Cambria"/>
          <w:b w:val="1"/>
          <w:bCs w:val="1"/>
          <w:sz w:val="21"/>
          <w:szCs w:val="21"/>
        </w:rPr>
        <w:t xml:space="preserve"> at the </w:t>
      </w:r>
      <w:r w:rsidRPr="6423D0F9" w:rsidR="13A3BE1F">
        <w:rPr>
          <w:rFonts w:ascii="Cambria" w:hAnsi="Cambria" w:eastAsia="Cambria" w:cs="Cambria"/>
          <w:b w:val="1"/>
          <w:bCs w:val="1"/>
          <w:color w:val="FF0000"/>
          <w:sz w:val="21"/>
          <w:szCs w:val="21"/>
        </w:rPr>
        <w:t>Debra S. Fish Library</w:t>
      </w:r>
      <w:r w:rsidRPr="6423D0F9" w:rsidR="13A3BE1F">
        <w:rPr>
          <w:rFonts w:ascii="Cambria" w:hAnsi="Cambria" w:eastAsia="Cambria" w:cs="Cambria"/>
          <w:b w:val="1"/>
          <w:bCs w:val="1"/>
          <w:sz w:val="21"/>
          <w:szCs w:val="21"/>
        </w:rPr>
        <w:t xml:space="preserve"> (A St. Paul Public Library)</w:t>
      </w:r>
      <w:r>
        <w:br/>
      </w:r>
      <w:r w:rsidRPr="6423D0F9" w:rsidR="13A3BE1F">
        <w:rPr>
          <w:rFonts w:ascii="Cambria" w:hAnsi="Cambria" w:eastAsia="Cambria" w:cs="Cambria"/>
          <w:sz w:val="20"/>
          <w:szCs w:val="20"/>
        </w:rPr>
        <w:t xml:space="preserve">Contact Jennie with any questions: </w:t>
      </w:r>
      <w:hyperlink r:id="R5e94b53c53ad4b4c">
        <w:r w:rsidRPr="6423D0F9" w:rsidR="13A3BE1F">
          <w:rPr>
            <w:rStyle w:val="Hyperlink"/>
            <w:rFonts w:ascii="Cambria" w:hAnsi="Cambria" w:eastAsia="Cambria" w:cs="Cambria"/>
            <w:sz w:val="20"/>
            <w:szCs w:val="20"/>
          </w:rPr>
          <w:t>librarian@thinksmall.org</w:t>
        </w:r>
      </w:hyperlink>
      <w:r w:rsidRPr="6423D0F9" w:rsidR="13A3BE1F">
        <w:rPr>
          <w:rFonts w:ascii="Cambria" w:hAnsi="Cambria" w:eastAsia="Cambria" w:cs="Cambria"/>
          <w:color w:val="0563C1"/>
          <w:sz w:val="20"/>
          <w:szCs w:val="20"/>
          <w:u w:val="single"/>
        </w:rPr>
        <w:t xml:space="preserve"> </w:t>
      </w:r>
      <w:r w:rsidRPr="6423D0F9" w:rsidR="13A3BE1F">
        <w:rPr>
          <w:rFonts w:ascii="Cambria" w:hAnsi="Cambria" w:eastAsia="Cambria" w:cs="Cambria"/>
          <w:color w:val="auto"/>
          <w:sz w:val="20"/>
          <w:szCs w:val="20"/>
          <w:u w:val="none"/>
        </w:rPr>
        <w:t>or (651) 641-3544</w:t>
      </w:r>
      <w:r>
        <w:br/>
      </w:r>
      <w:r w:rsidRPr="6423D0F9" w:rsidR="13A3BE1F">
        <w:rPr>
          <w:rFonts w:ascii="Cambria" w:hAnsi="Cambria" w:eastAsia="Cambria" w:cs="Cambria"/>
          <w:sz w:val="20"/>
          <w:szCs w:val="20"/>
        </w:rPr>
        <w:t>All you need is a library card.  Resources can be delivered and returned to any Minnesota public library</w:t>
      </w:r>
      <w:r>
        <w:br/>
      </w:r>
      <w:r w:rsidRPr="6423D0F9" w:rsidR="13A3BE1F">
        <w:rPr>
          <w:rFonts w:ascii="Cambria" w:hAnsi="Cambria" w:eastAsia="Cambria" w:cs="Cambria"/>
          <w:sz w:val="20"/>
          <w:szCs w:val="20"/>
        </w:rPr>
        <w:t>If you live outside of St. Paul, check your local library first. If the title you want is unavailable, submit a request to borrow through MNLINK using your regular library card barcode (</w:t>
      </w:r>
      <w:r w:rsidRPr="6423D0F9" w:rsidR="13A3BE1F">
        <w:rPr>
          <w:rStyle w:val="Hyperlink"/>
          <w:rFonts w:ascii="Cambria" w:hAnsi="Cambria" w:eastAsia="Cambria" w:cs="Cambria"/>
          <w:sz w:val="20"/>
          <w:szCs w:val="20"/>
        </w:rPr>
        <w:t>www.mnlink.org</w:t>
      </w:r>
      <w:r w:rsidRPr="6423D0F9" w:rsidR="13A3BE1F">
        <w:rPr>
          <w:rFonts w:ascii="Cambria" w:hAnsi="Cambria" w:eastAsia="Cambria" w:cs="Cambria"/>
          <w:sz w:val="20"/>
          <w:szCs w:val="20"/>
        </w:rPr>
        <w:t xml:space="preserve">). </w:t>
      </w:r>
      <w:r>
        <w:br/>
      </w:r>
    </w:p>
    <w:tbl>
      <w:tblPr>
        <w:tblStyle w:val="TableGrid1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95"/>
        <w:gridCol w:w="2155"/>
      </w:tblGrid>
      <w:tr w:rsidRPr="00C648E0" w:rsidR="00C648E0" w:rsidTr="6423D0F9" w14:paraId="4808DAE3" w14:textId="77777777">
        <w:tc>
          <w:tcPr>
            <w:tcW w:w="7195" w:type="dxa"/>
            <w:tcMar/>
          </w:tcPr>
          <w:p w:rsidRPr="00C648E0" w:rsidR="00C648E0" w:rsidP="00C648E0" w:rsidRDefault="00C648E0" w14:paraId="5D3820F2" w14:textId="77777777">
            <w:pPr>
              <w:spacing w:before="240" w:after="160"/>
              <w:rPr>
                <w:rFonts w:ascii="Calibri Light" w:hAnsi="Calibri Light" w:eastAsia="Calibri" w:cs="Times New Roman"/>
                <w:i/>
                <w:sz w:val="21"/>
                <w:szCs w:val="21"/>
              </w:rPr>
            </w:pPr>
          </w:p>
        </w:tc>
        <w:tc>
          <w:tcPr>
            <w:tcW w:w="2155" w:type="dxa"/>
            <w:tcMar/>
            <w:vAlign w:val="center"/>
          </w:tcPr>
          <w:p w:rsidRPr="00C648E0" w:rsidR="00C648E0" w:rsidP="00C648E0" w:rsidRDefault="00C648E0" w14:paraId="4D54C4A5" w14:textId="77777777">
            <w:pPr>
              <w:spacing w:before="240" w:after="160"/>
              <w:rPr>
                <w:rFonts w:ascii="Calibri Light" w:hAnsi="Calibri Light" w:eastAsia="Calibri" w:cs="Times New Roman"/>
                <w:sz w:val="21"/>
                <w:szCs w:val="21"/>
              </w:rPr>
            </w:pPr>
            <w:r w:rsidRPr="00C648E0">
              <w:rPr>
                <w:rFonts w:ascii="Calibri Light" w:hAnsi="Calibri Light" w:eastAsia="Calibri" w:cs="Times New Roman"/>
                <w:sz w:val="21"/>
                <w:szCs w:val="21"/>
              </w:rPr>
              <w:t>To request from a library:</w:t>
            </w:r>
          </w:p>
        </w:tc>
      </w:tr>
      <w:tr w:rsidRPr="00C648E0" w:rsidR="00832A2A" w:rsidTr="6423D0F9" w14:paraId="5F80717C" w14:textId="77777777">
        <w:tc>
          <w:tcPr>
            <w:tcW w:w="7195" w:type="dxa"/>
            <w:tcMar/>
          </w:tcPr>
          <w:p w:rsidRPr="00832A2A" w:rsidR="00832A2A" w:rsidP="6423D0F9" w:rsidRDefault="003C16C2" w14:paraId="588E13AF" w14:textId="225DDC7D">
            <w:pPr>
              <w:pStyle w:val="Normal"/>
              <w:bidi w:val="0"/>
              <w:spacing w:before="240" w:beforeAutospacing="off" w:after="160" w:afterAutospacing="off" w:line="259" w:lineRule="auto"/>
              <w:ind w:left="0" w:right="0"/>
              <w:jc w:val="left"/>
              <w:rPr>
                <w:rFonts w:ascii="Calibri Light" w:hAnsi="Calibri Light" w:eastAsia="Calibri" w:cs="Times New Roman"/>
                <w:i w:val="1"/>
                <w:iCs w:val="1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Carlos Santana: Sound of the Heart, Song of the World by Gary Golio</w:t>
            </w:r>
          </w:p>
        </w:tc>
        <w:tc>
          <w:tcPr>
            <w:tcW w:w="2155" w:type="dxa"/>
            <w:tcMar/>
            <w:vAlign w:val="center"/>
          </w:tcPr>
          <w:p w:rsidR="00832A2A" w:rsidP="00C648E0" w:rsidRDefault="009C793D" w14:paraId="5D960666" w14:textId="4C733829">
            <w:pPr>
              <w:spacing w:before="240" w:after="160"/>
              <w:ind w:left="720" w:hanging="720"/>
              <w:jc w:val="center"/>
              <w:rPr>
                <w:rFonts w:ascii="Calibri Light" w:hAnsi="Calibri Light" w:eastAsia="Calibri" w:cs="Times New Roman"/>
                <w:color w:val="000000" w:themeColor="text1"/>
                <w:sz w:val="21"/>
                <w:szCs w:val="21"/>
              </w:rPr>
            </w:pPr>
            <w:hyperlink r:id="R9709f32def654de0">
              <w:r w:rsidRPr="6423D0F9" w:rsidR="0F2EACC4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0F2EACC4">
              <w:rPr>
                <w:rFonts w:ascii="Calibri Light" w:hAnsi="Calibri Light" w:eastAsia="Calibri" w:cs="Times New Roman"/>
                <w:color w:val="000000" w:themeColor="text1" w:themeTint="FF" w:themeShade="FF"/>
                <w:sz w:val="21"/>
                <w:szCs w:val="21"/>
              </w:rPr>
              <w:t xml:space="preserve"> / </w:t>
            </w:r>
            <w:hyperlink r:id="R18be331734f044d3">
              <w:r w:rsidRPr="6423D0F9" w:rsidR="0F2EACC4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11BA6E5B">
        <w:tc>
          <w:tcPr>
            <w:tcW w:w="7195" w:type="dxa"/>
            <w:tcMar/>
          </w:tcPr>
          <w:p w:rsidR="6423D0F9" w:rsidP="6423D0F9" w:rsidRDefault="6423D0F9" w14:paraId="373147F0" w14:textId="51B8C23C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Mango, Abuela, and Me by Meg Medina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086008FE" w14:textId="40CCD6AF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c80c4a26ac0f4385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907114d017c24bcd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27053CAF">
        <w:tc>
          <w:tcPr>
            <w:tcW w:w="7195" w:type="dxa"/>
            <w:tcMar/>
          </w:tcPr>
          <w:p w:rsidR="6423D0F9" w:rsidP="6423D0F9" w:rsidRDefault="6423D0F9" w14:paraId="3CDA8AA2" w14:textId="72580025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¡Vamos! Let’s Go Eat! by Raúl the Third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1BEBE796" w14:textId="0F335A69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17bff7b42be64f8c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847765bc40914125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5C1808FE">
        <w:tc>
          <w:tcPr>
            <w:tcW w:w="7195" w:type="dxa"/>
            <w:tcMar/>
          </w:tcPr>
          <w:p w:rsidR="6423D0F9" w:rsidP="6423D0F9" w:rsidRDefault="6423D0F9" w14:paraId="4F2ABD8C" w14:textId="692F673C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Just Ask! Be Different, Be Brave, Be You by Sonia Sotomayor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6ED64BB8" w14:textId="2F0FB493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0adc9376bafa43fc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f116ae8ab73a4eb9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7EB30D58">
        <w:tc>
          <w:tcPr>
            <w:tcW w:w="7195" w:type="dxa"/>
            <w:tcMar/>
          </w:tcPr>
          <w:p w:rsidR="6423D0F9" w:rsidP="6423D0F9" w:rsidRDefault="6423D0F9" w14:paraId="3FDD2A5C" w14:textId="7A244135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Biblioburro: A True Story from Colombia by Jeanette Winter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044AD0BB" w14:textId="7344C5FF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b88bbe60b3d44da2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7020165005bd4490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3CCAD46C">
        <w:tc>
          <w:tcPr>
            <w:tcW w:w="7195" w:type="dxa"/>
            <w:tcMar/>
          </w:tcPr>
          <w:p w:rsidR="6423D0F9" w:rsidP="6423D0F9" w:rsidRDefault="6423D0F9" w14:paraId="2261A8A0" w14:textId="0E1D3759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Marisol McDonald Doesn’t Match by Monica Brown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7F7F4325" w14:textId="0E8A6885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ead3dea73e6c4294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900ba3d0dd264d6b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5AC8DF01">
        <w:tc>
          <w:tcPr>
            <w:tcW w:w="7195" w:type="dxa"/>
            <w:tcMar/>
          </w:tcPr>
          <w:p w:rsidR="6423D0F9" w:rsidP="6423D0F9" w:rsidRDefault="6423D0F9" w14:paraId="3C087D86" w14:textId="2496F386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Abuela’s Weave by Omar S. Castañeda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05837CFB" w14:textId="08C0D75D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4ff626e9ad4e4e87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8c0f84f3e00d431a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430F867C">
        <w:tc>
          <w:tcPr>
            <w:tcW w:w="7195" w:type="dxa"/>
            <w:tcMar/>
          </w:tcPr>
          <w:p w:rsidR="6423D0F9" w:rsidP="6423D0F9" w:rsidRDefault="6423D0F9" w14:paraId="606D5A68" w14:textId="33F84FB5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Maybe Something Beautiful: How Art Transformed a Neighborhood by F. Isabel Campoy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12651E23" w14:textId="35563CC6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c9eac87565da45af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e9201ea4d2374bf2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5E77D006">
        <w:tc>
          <w:tcPr>
            <w:tcW w:w="7195" w:type="dxa"/>
            <w:tcMar/>
          </w:tcPr>
          <w:p w:rsidR="6423D0F9" w:rsidP="6423D0F9" w:rsidRDefault="6423D0F9" w14:paraId="7F71162C" w14:textId="5F5830CA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Dreamers by Yuyi Morales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6BBB9183" w14:textId="6094577D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d637d0dc838c4034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50706ec5908e4ae1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4C215FFC">
        <w:tc>
          <w:tcPr>
            <w:tcW w:w="7195" w:type="dxa"/>
            <w:tcMar/>
          </w:tcPr>
          <w:p w:rsidR="6423D0F9" w:rsidP="6423D0F9" w:rsidRDefault="6423D0F9" w14:paraId="17D3E940" w14:textId="1036535B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Carmela Full of Wishes by Matt de la Peña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4EC85CD5" w14:textId="459B63ED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31f061cab3bc44cf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456a90573a5d43af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14019E54">
        <w:tc>
          <w:tcPr>
            <w:tcW w:w="7195" w:type="dxa"/>
            <w:tcMar/>
          </w:tcPr>
          <w:p w:rsidR="6423D0F9" w:rsidP="6423D0F9" w:rsidRDefault="6423D0F9" w14:paraId="5D406A5D" w14:textId="414CC831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Anita and the Dragons by Hannah Carmona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0A713D4F" w14:textId="0AAAE479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a67c3737b00a4e24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c5bedcc960294605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1C4B8866">
        <w:tc>
          <w:tcPr>
            <w:tcW w:w="7195" w:type="dxa"/>
            <w:tcMar/>
          </w:tcPr>
          <w:p w:rsidR="6423D0F9" w:rsidP="6423D0F9" w:rsidRDefault="6423D0F9" w14:paraId="5DA15EB3" w14:textId="7FEA18D2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Bright Star by Yuyi Morales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1E640FFE" w14:textId="2DCB42ED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674b97a73af74e3d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e2d89e1a1434480b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7794524B">
        <w:tc>
          <w:tcPr>
            <w:tcW w:w="7195" w:type="dxa"/>
            <w:tcMar/>
          </w:tcPr>
          <w:p w:rsidR="6423D0F9" w:rsidP="6423D0F9" w:rsidRDefault="6423D0F9" w14:paraId="4379F353" w14:textId="6D80F9E9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Dinner on Domingos by Alexandra Katona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79F246FB" w14:textId="3EC8E9D2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51856723e71d493e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b75247a93eb04957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43EF0C0C">
        <w:tc>
          <w:tcPr>
            <w:tcW w:w="7195" w:type="dxa"/>
            <w:tcMar/>
          </w:tcPr>
          <w:p w:rsidR="6423D0F9" w:rsidP="6423D0F9" w:rsidRDefault="6423D0F9" w14:paraId="4DD11762" w14:textId="37B34FDD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Isabel and her Colores Go to School by Alexandra Alessandri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66564C41" w14:textId="68B93F71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16f9281764f843bf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6a2f51d137dc405e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39C55615">
        <w:tc>
          <w:tcPr>
            <w:tcW w:w="7195" w:type="dxa"/>
            <w:tcMar/>
          </w:tcPr>
          <w:p w:rsidR="6423D0F9" w:rsidP="6423D0F9" w:rsidRDefault="6423D0F9" w14:paraId="67254771" w14:textId="4E850479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proofErr w:type="spellStart"/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Paletero</w:t>
            </w:r>
            <w:proofErr w:type="spellEnd"/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 xml:space="preserve"> Man by Lucky Diaz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2A2AFB19" w14:textId="74FD92DB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b15258d5ade441f4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0d4e1583f8a84bde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16EA2AEA">
        <w:tc>
          <w:tcPr>
            <w:tcW w:w="7195" w:type="dxa"/>
            <w:tcMar/>
          </w:tcPr>
          <w:p w:rsidR="6423D0F9" w:rsidP="6423D0F9" w:rsidRDefault="6423D0F9" w14:paraId="20297A6B" w14:textId="74C8F8DA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 xml:space="preserve">A Song of </w:t>
            </w:r>
            <w:proofErr w:type="spellStart"/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Frutas</w:t>
            </w:r>
            <w:proofErr w:type="spellEnd"/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 xml:space="preserve"> by Margarita Engle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2F6FA4C6" w14:textId="5C488C4E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58224eb390c54c9e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edab5b2d2a774b30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73D378E1">
        <w:tc>
          <w:tcPr>
            <w:tcW w:w="7195" w:type="dxa"/>
            <w:tcMar/>
          </w:tcPr>
          <w:p w:rsidR="6423D0F9" w:rsidP="6423D0F9" w:rsidRDefault="6423D0F9" w14:paraId="20E60BE8" w14:textId="085C2925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Sing with Me: The Story of Selena Quintanilla by Diana López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358555A6" w14:textId="3C5B856F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de0fba762a5f4b27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f281eac6d3d241cd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10B298B5">
        <w:tc>
          <w:tcPr>
            <w:tcW w:w="7195" w:type="dxa"/>
            <w:tcMar/>
          </w:tcPr>
          <w:p w:rsidR="6423D0F9" w:rsidP="6423D0F9" w:rsidRDefault="6423D0F9" w14:paraId="3A1B4860" w14:textId="015BACCD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Across the Bay by Carlos Aponte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4D953191" w14:textId="0079D872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7374e7ba1d1d46b4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ce771665230d4a97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28F7DBC5">
        <w:tc>
          <w:tcPr>
            <w:tcW w:w="7195" w:type="dxa"/>
            <w:tcMar/>
          </w:tcPr>
          <w:p w:rsidR="6423D0F9" w:rsidP="6423D0F9" w:rsidRDefault="6423D0F9" w14:paraId="47D66952" w14:textId="530AEF26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Turning Pages: My Life Story by Sonia Sotomayor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33954140" w14:textId="6299CA13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520810db64a24c82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30c7dc45456e4aee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6A845D74">
        <w:tc>
          <w:tcPr>
            <w:tcW w:w="7195" w:type="dxa"/>
            <w:tcMar/>
          </w:tcPr>
          <w:p w:rsidR="6423D0F9" w:rsidP="6423D0F9" w:rsidRDefault="6423D0F9" w14:paraId="02422915" w14:textId="0FFFF9A3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Alma and How She Got Her Name by Juana Martinez-Neal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28C25B7A" w14:textId="614505EA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29e0a73692a140e6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b0e02e30e4bb41e3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4BC388CD">
        <w:tc>
          <w:tcPr>
            <w:tcW w:w="7195" w:type="dxa"/>
            <w:tcMar/>
          </w:tcPr>
          <w:p w:rsidR="6423D0F9" w:rsidP="6423D0F9" w:rsidRDefault="6423D0F9" w14:paraId="4B6AFEBF" w14:textId="07DED671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proofErr w:type="spellStart"/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Islandborn</w:t>
            </w:r>
            <w:proofErr w:type="spellEnd"/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 xml:space="preserve"> by Junot Díaz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479F3981" w14:textId="4383B8C3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cfbd726578ac4c53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968f9354858d4547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0FB0415D">
        <w:tc>
          <w:tcPr>
            <w:tcW w:w="7195" w:type="dxa"/>
            <w:tcMar/>
          </w:tcPr>
          <w:p w:rsidR="6423D0F9" w:rsidP="6423D0F9" w:rsidRDefault="6423D0F9" w14:paraId="4EE80C1F" w14:textId="66398062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Brick by Brick by Heidi Woodward Sheffield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3F4B26AD" w14:textId="0B669576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a50725c11b184bf8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ddc88ac925fa49b1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57DCECFC">
        <w:tc>
          <w:tcPr>
            <w:tcW w:w="7195" w:type="dxa"/>
            <w:tcMar/>
          </w:tcPr>
          <w:p w:rsidR="6423D0F9" w:rsidP="6423D0F9" w:rsidRDefault="6423D0F9" w14:paraId="16FDF95C" w14:textId="1E24355C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Celia Cruz: Queen of Salsa by Veronica Chambers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172E1C20" w14:textId="1508E6EA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34c0926749ea458d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8213243cb0b2479a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38ED9F85">
        <w:tc>
          <w:tcPr>
            <w:tcW w:w="7195" w:type="dxa"/>
            <w:tcMar/>
          </w:tcPr>
          <w:p w:rsidR="6423D0F9" w:rsidP="6423D0F9" w:rsidRDefault="6423D0F9" w14:paraId="174BA248" w14:textId="43B47534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 xml:space="preserve">Danza! Amalia Hernández and El Ballet </w:t>
            </w:r>
            <w:proofErr w:type="spellStart"/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Folklórico</w:t>
            </w:r>
            <w:proofErr w:type="spellEnd"/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 xml:space="preserve"> De México by Duncan Tonatiuh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63040697" w14:textId="0ABD218B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88afebbef52b4fda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73c3aee267c941fc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6FA0E32C">
        <w:tc>
          <w:tcPr>
            <w:tcW w:w="7195" w:type="dxa"/>
            <w:tcMar/>
          </w:tcPr>
          <w:p w:rsidR="6423D0F9" w:rsidP="6423D0F9" w:rsidRDefault="6423D0F9" w14:paraId="4DE2E3E1" w14:textId="4B05D138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Doña Flor: A Tall Tale about a Giant Woman with a Great Big Heart by Pat Mora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6869367B" w14:textId="294A2F41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8455edb6c87a47db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d1e6ebab658a409e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685A8B03">
        <w:tc>
          <w:tcPr>
            <w:tcW w:w="7195" w:type="dxa"/>
            <w:tcMar/>
          </w:tcPr>
          <w:p w:rsidR="6423D0F9" w:rsidP="6423D0F9" w:rsidRDefault="6423D0F9" w14:paraId="202D61B5" w14:textId="485BD560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Frida Kahlo and her Animalitos by Monica Brown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34167E6A" w14:textId="633E7EF2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e0d2fdf08a2a42d5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dbd20d16ee3742f2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  <w:tr w:rsidR="6423D0F9" w:rsidTr="6423D0F9" w14:paraId="797CD472">
        <w:tc>
          <w:tcPr>
            <w:tcW w:w="7195" w:type="dxa"/>
            <w:tcMar/>
          </w:tcPr>
          <w:p w:rsidR="6423D0F9" w:rsidP="6423D0F9" w:rsidRDefault="6423D0F9" w14:paraId="34AD3661" w14:textId="1ECAB6C0">
            <w:pPr>
              <w:pStyle w:val="Normal"/>
              <w:spacing w:line="259" w:lineRule="auto"/>
              <w:jc w:val="left"/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</w:pPr>
            <w:r w:rsidRPr="6423D0F9" w:rsidR="6423D0F9">
              <w:rPr>
                <w:rFonts w:ascii="Calibri Light" w:hAnsi="Calibri Light" w:eastAsia="Calibri" w:cs="Times New Roman"/>
                <w:i w:val="0"/>
                <w:iCs w:val="0"/>
                <w:sz w:val="21"/>
                <w:szCs w:val="21"/>
              </w:rPr>
              <w:t>Yum! Mmmm! Que Rico! by Pat Mora</w:t>
            </w:r>
          </w:p>
        </w:tc>
        <w:tc>
          <w:tcPr>
            <w:tcW w:w="2155" w:type="dxa"/>
            <w:tcMar/>
            <w:vAlign w:val="center"/>
          </w:tcPr>
          <w:p w:rsidR="6423D0F9" w:rsidP="6423D0F9" w:rsidRDefault="6423D0F9" w14:paraId="58C24A6A" w14:textId="5E5DE7E5">
            <w:pPr>
              <w:pStyle w:val="Normal"/>
              <w:jc w:val="center"/>
              <w:rPr>
                <w:rFonts w:ascii="Calibri Light" w:hAnsi="Calibri Light" w:eastAsia="Calibri" w:cs="Times New Roman"/>
                <w:sz w:val="21"/>
                <w:szCs w:val="21"/>
              </w:rPr>
            </w:pPr>
            <w:hyperlink r:id="R509fb0e1154f4e32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SPPL</w:t>
              </w:r>
            </w:hyperlink>
            <w:r w:rsidRPr="6423D0F9" w:rsidR="6423D0F9">
              <w:rPr>
                <w:rFonts w:ascii="Calibri Light" w:hAnsi="Calibri Light" w:eastAsia="Calibri" w:cs="Times New Roman"/>
                <w:sz w:val="21"/>
                <w:szCs w:val="21"/>
              </w:rPr>
              <w:t xml:space="preserve"> / </w:t>
            </w:r>
            <w:hyperlink r:id="Re3d386255aa349e0">
              <w:r w:rsidRPr="6423D0F9" w:rsidR="6423D0F9">
                <w:rPr>
                  <w:rStyle w:val="Hyperlink"/>
                  <w:rFonts w:ascii="Calibri Light" w:hAnsi="Calibri Light" w:eastAsia="Calibri" w:cs="Times New Roman"/>
                  <w:sz w:val="21"/>
                  <w:szCs w:val="21"/>
                </w:rPr>
                <w:t>MNLink</w:t>
              </w:r>
            </w:hyperlink>
          </w:p>
        </w:tc>
      </w:tr>
    </w:tbl>
    <w:p w:rsidR="35E4C024" w:rsidP="35E4C024" w:rsidRDefault="35E4C024" w14:paraId="7A44E106" w14:textId="41512C34"/>
    <w:sectPr w:rsidR="35E4C024" w:rsidSect="00EE3E7C">
      <w:headerReference w:type="default" r:id="rId33"/>
      <w:footerReference w:type="default" r:id="rId34"/>
      <w:headerReference w:type="first" r:id="rId35"/>
      <w:footerReference w:type="first" r:id="rId36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93D" w:rsidRDefault="009C793D" w14:paraId="6887135A" w14:textId="77777777">
      <w:r>
        <w:separator/>
      </w:r>
    </w:p>
    <w:p w:rsidR="009C793D" w:rsidRDefault="009C793D" w14:paraId="20FE5537" w14:textId="77777777"/>
  </w:endnote>
  <w:endnote w:type="continuationSeparator" w:id="0">
    <w:p w:rsidR="009C793D" w:rsidRDefault="009C793D" w14:paraId="2602B7E4" w14:textId="77777777">
      <w:r>
        <w:continuationSeparator/>
      </w:r>
    </w:p>
    <w:p w:rsidR="009C793D" w:rsidRDefault="009C793D" w14:paraId="5155775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9CAAE2" w:rsidTr="339CAAE2" w14:paraId="2EF6E48D" w14:textId="77777777">
      <w:tc>
        <w:tcPr>
          <w:tcW w:w="3120" w:type="dxa"/>
        </w:tcPr>
        <w:p w:rsidR="339CAAE2" w:rsidP="339CAAE2" w:rsidRDefault="339CAAE2" w14:paraId="60C017F5" w14:textId="3938E5EE">
          <w:pPr>
            <w:pStyle w:val="Header"/>
            <w:ind w:left="-115"/>
          </w:pPr>
        </w:p>
      </w:tc>
      <w:tc>
        <w:tcPr>
          <w:tcW w:w="3120" w:type="dxa"/>
        </w:tcPr>
        <w:p w:rsidR="339CAAE2" w:rsidP="339CAAE2" w:rsidRDefault="339CAAE2" w14:paraId="167E24F2" w14:textId="71412F63">
          <w:pPr>
            <w:pStyle w:val="Header"/>
            <w:jc w:val="center"/>
          </w:pPr>
        </w:p>
      </w:tc>
      <w:tc>
        <w:tcPr>
          <w:tcW w:w="3120" w:type="dxa"/>
        </w:tcPr>
        <w:p w:rsidR="339CAAE2" w:rsidP="339CAAE2" w:rsidRDefault="339CAAE2" w14:paraId="1ABB0917" w14:textId="1E3850DC">
          <w:pPr>
            <w:pStyle w:val="Header"/>
            <w:ind w:right="-115"/>
            <w:jc w:val="right"/>
            <w:rPr>
              <w:sz w:val="22"/>
              <w:szCs w:val="22"/>
            </w:rPr>
          </w:pPr>
          <w:r w:rsidRPr="339CAAE2">
            <w:rPr>
              <w:sz w:val="22"/>
              <w:szCs w:val="22"/>
            </w:rPr>
            <w:t xml:space="preserve">Updated </w:t>
          </w:r>
          <w:r w:rsidR="00B34073">
            <w:rPr>
              <w:sz w:val="22"/>
              <w:szCs w:val="22"/>
            </w:rPr>
            <w:fldChar w:fldCharType="begin"/>
          </w:r>
          <w:r w:rsidR="00B34073">
            <w:rPr>
              <w:sz w:val="22"/>
              <w:szCs w:val="22"/>
            </w:rPr>
            <w:instrText xml:space="preserve"> DATE \@ "M/d/yyyy" </w:instrText>
          </w:r>
          <w:r w:rsidR="00B34073">
            <w:rPr>
              <w:sz w:val="22"/>
              <w:szCs w:val="22"/>
            </w:rPr>
            <w:fldChar w:fldCharType="separate"/>
          </w:r>
          <w:r w:rsidR="007319FF">
            <w:rPr>
              <w:noProof/>
              <w:sz w:val="22"/>
              <w:szCs w:val="22"/>
            </w:rPr>
            <w:t>4/18/2022</w:t>
          </w:r>
          <w:r w:rsidR="00B34073">
            <w:rPr>
              <w:sz w:val="22"/>
              <w:szCs w:val="22"/>
            </w:rPr>
            <w:fldChar w:fldCharType="end"/>
          </w:r>
        </w:p>
      </w:tc>
    </w:tr>
  </w:tbl>
  <w:p w:rsidR="339CAAE2" w:rsidP="339CAAE2" w:rsidRDefault="339CAAE2" w14:paraId="38531955" w14:textId="3888C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93D" w:rsidRDefault="009C793D" w14:paraId="72B5680E" w14:textId="77777777">
      <w:r>
        <w:separator/>
      </w:r>
    </w:p>
    <w:p w:rsidR="009C793D" w:rsidRDefault="009C793D" w14:paraId="3465D680" w14:textId="77777777"/>
  </w:footnote>
  <w:footnote w:type="continuationSeparator" w:id="0">
    <w:p w:rsidR="009C793D" w:rsidRDefault="009C793D" w14:paraId="31C36197" w14:textId="77777777">
      <w:r>
        <w:continuationSeparator/>
      </w:r>
    </w:p>
    <w:p w:rsidR="009C793D" w:rsidRDefault="009C793D" w14:paraId="2F83BEB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9CAAE2" w:rsidTr="339CAAE2" w14:paraId="5754B8EC" w14:textId="77777777">
      <w:tc>
        <w:tcPr>
          <w:tcW w:w="3120" w:type="dxa"/>
        </w:tcPr>
        <w:p w:rsidR="339CAAE2" w:rsidP="339CAAE2" w:rsidRDefault="339CAAE2" w14:paraId="571EA416" w14:textId="436D2986">
          <w:pPr>
            <w:pStyle w:val="Header"/>
            <w:ind w:left="-115"/>
          </w:pPr>
        </w:p>
      </w:tc>
      <w:tc>
        <w:tcPr>
          <w:tcW w:w="3120" w:type="dxa"/>
        </w:tcPr>
        <w:p w:rsidR="339CAAE2" w:rsidP="339CAAE2" w:rsidRDefault="339CAAE2" w14:paraId="3C60BEC0" w14:textId="36F4FD55">
          <w:pPr>
            <w:pStyle w:val="Header"/>
            <w:jc w:val="center"/>
          </w:pPr>
        </w:p>
      </w:tc>
      <w:tc>
        <w:tcPr>
          <w:tcW w:w="3120" w:type="dxa"/>
        </w:tcPr>
        <w:p w:rsidR="339CAAE2" w:rsidP="339CAAE2" w:rsidRDefault="339CAAE2" w14:paraId="58BB60B8" w14:textId="4AD8AC4F">
          <w:pPr>
            <w:pStyle w:val="Header"/>
            <w:ind w:right="-115"/>
            <w:jc w:val="right"/>
          </w:pPr>
        </w:p>
      </w:tc>
    </w:tr>
  </w:tbl>
  <w:p w:rsidR="339CAAE2" w:rsidP="339CAAE2" w:rsidRDefault="339CAAE2" w14:paraId="592CA4B5" w14:textId="510E1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9CAAE2" w:rsidTr="339CAAE2" w14:paraId="45089E46" w14:textId="77777777">
      <w:tc>
        <w:tcPr>
          <w:tcW w:w="3120" w:type="dxa"/>
        </w:tcPr>
        <w:p w:rsidR="339CAAE2" w:rsidP="339CAAE2" w:rsidRDefault="339CAAE2" w14:paraId="191883D6" w14:textId="444EB331">
          <w:pPr>
            <w:pStyle w:val="Header"/>
            <w:ind w:left="-115"/>
          </w:pPr>
        </w:p>
      </w:tc>
      <w:tc>
        <w:tcPr>
          <w:tcW w:w="3120" w:type="dxa"/>
        </w:tcPr>
        <w:p w:rsidR="339CAAE2" w:rsidP="339CAAE2" w:rsidRDefault="339CAAE2" w14:paraId="5C1BD6C5" w14:textId="2215B10A">
          <w:pPr>
            <w:pStyle w:val="Header"/>
            <w:jc w:val="center"/>
          </w:pPr>
        </w:p>
      </w:tc>
      <w:tc>
        <w:tcPr>
          <w:tcW w:w="3120" w:type="dxa"/>
        </w:tcPr>
        <w:p w:rsidR="339CAAE2" w:rsidP="339CAAE2" w:rsidRDefault="339CAAE2" w14:paraId="7E396C7B" w14:textId="0C6F5127">
          <w:pPr>
            <w:pStyle w:val="Header"/>
            <w:ind w:right="-115"/>
            <w:jc w:val="right"/>
          </w:pPr>
        </w:p>
      </w:tc>
    </w:tr>
  </w:tbl>
  <w:p w:rsidR="339CAAE2" w:rsidP="339CAAE2" w:rsidRDefault="339CAAE2" w14:paraId="7151FF4A" w14:textId="171C8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340813875">
    <w:abstractNumId w:val="9"/>
  </w:num>
  <w:num w:numId="2" w16cid:durableId="318923001">
    <w:abstractNumId w:val="8"/>
  </w:num>
  <w:num w:numId="3" w16cid:durableId="620763500">
    <w:abstractNumId w:val="7"/>
  </w:num>
  <w:num w:numId="4" w16cid:durableId="1638410609">
    <w:abstractNumId w:val="6"/>
  </w:num>
  <w:num w:numId="5" w16cid:durableId="500317607">
    <w:abstractNumId w:val="5"/>
  </w:num>
  <w:num w:numId="6" w16cid:durableId="1314678369">
    <w:abstractNumId w:val="4"/>
  </w:num>
  <w:num w:numId="7" w16cid:durableId="192113276">
    <w:abstractNumId w:val="3"/>
  </w:num>
  <w:num w:numId="8" w16cid:durableId="2060401025">
    <w:abstractNumId w:val="2"/>
  </w:num>
  <w:num w:numId="9" w16cid:durableId="785319880">
    <w:abstractNumId w:val="1"/>
  </w:num>
  <w:num w:numId="10" w16cid:durableId="39389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46511"/>
    <w:rsid w:val="00081D29"/>
    <w:rsid w:val="000D2D75"/>
    <w:rsid w:val="000E3B58"/>
    <w:rsid w:val="000F4F8A"/>
    <w:rsid w:val="00135972"/>
    <w:rsid w:val="00151266"/>
    <w:rsid w:val="001621EB"/>
    <w:rsid w:val="00172E2E"/>
    <w:rsid w:val="00190742"/>
    <w:rsid w:val="0019343C"/>
    <w:rsid w:val="001D03A3"/>
    <w:rsid w:val="001F0C9E"/>
    <w:rsid w:val="00205087"/>
    <w:rsid w:val="002144A7"/>
    <w:rsid w:val="00223D8D"/>
    <w:rsid w:val="00233CAE"/>
    <w:rsid w:val="0023737C"/>
    <w:rsid w:val="00294479"/>
    <w:rsid w:val="002A7D6B"/>
    <w:rsid w:val="002B2B91"/>
    <w:rsid w:val="003045C7"/>
    <w:rsid w:val="00306E4D"/>
    <w:rsid w:val="00321DD1"/>
    <w:rsid w:val="00347E16"/>
    <w:rsid w:val="003852DD"/>
    <w:rsid w:val="003B0A98"/>
    <w:rsid w:val="003C16C2"/>
    <w:rsid w:val="00400B40"/>
    <w:rsid w:val="0041088C"/>
    <w:rsid w:val="0044468F"/>
    <w:rsid w:val="00447041"/>
    <w:rsid w:val="004536B3"/>
    <w:rsid w:val="004B2F30"/>
    <w:rsid w:val="004E0884"/>
    <w:rsid w:val="0053278A"/>
    <w:rsid w:val="00576AFC"/>
    <w:rsid w:val="0058464E"/>
    <w:rsid w:val="00591ABA"/>
    <w:rsid w:val="005D50FC"/>
    <w:rsid w:val="00674A56"/>
    <w:rsid w:val="006832F9"/>
    <w:rsid w:val="006A3C3C"/>
    <w:rsid w:val="006E3501"/>
    <w:rsid w:val="006F164F"/>
    <w:rsid w:val="007319FF"/>
    <w:rsid w:val="00733500"/>
    <w:rsid w:val="00733795"/>
    <w:rsid w:val="00790A97"/>
    <w:rsid w:val="007962A0"/>
    <w:rsid w:val="007B1287"/>
    <w:rsid w:val="007B6184"/>
    <w:rsid w:val="0081386F"/>
    <w:rsid w:val="00832A2A"/>
    <w:rsid w:val="008337BF"/>
    <w:rsid w:val="008409DD"/>
    <w:rsid w:val="00843A79"/>
    <w:rsid w:val="00843C84"/>
    <w:rsid w:val="00850A34"/>
    <w:rsid w:val="0087335B"/>
    <w:rsid w:val="00875038"/>
    <w:rsid w:val="008A23E4"/>
    <w:rsid w:val="008F6EAA"/>
    <w:rsid w:val="0090296D"/>
    <w:rsid w:val="0097340F"/>
    <w:rsid w:val="009C793D"/>
    <w:rsid w:val="009D2B19"/>
    <w:rsid w:val="00A5105C"/>
    <w:rsid w:val="00A67323"/>
    <w:rsid w:val="00AD137C"/>
    <w:rsid w:val="00B045AF"/>
    <w:rsid w:val="00B34073"/>
    <w:rsid w:val="00B552A3"/>
    <w:rsid w:val="00BA09BC"/>
    <w:rsid w:val="00BA144C"/>
    <w:rsid w:val="00C00CB4"/>
    <w:rsid w:val="00C648E0"/>
    <w:rsid w:val="00C922B4"/>
    <w:rsid w:val="00CD6898"/>
    <w:rsid w:val="00D03AC1"/>
    <w:rsid w:val="00D15DA4"/>
    <w:rsid w:val="00DC274F"/>
    <w:rsid w:val="00DC2CF0"/>
    <w:rsid w:val="00DF0A41"/>
    <w:rsid w:val="00E21CE0"/>
    <w:rsid w:val="00E66108"/>
    <w:rsid w:val="00EB1111"/>
    <w:rsid w:val="00EE3E7C"/>
    <w:rsid w:val="00F070F7"/>
    <w:rsid w:val="00F62CE7"/>
    <w:rsid w:val="00FB47EE"/>
    <w:rsid w:val="00FD5977"/>
    <w:rsid w:val="00FE2853"/>
    <w:rsid w:val="027B9F7A"/>
    <w:rsid w:val="03B44533"/>
    <w:rsid w:val="04D886E5"/>
    <w:rsid w:val="05A8FF49"/>
    <w:rsid w:val="05B3403C"/>
    <w:rsid w:val="086A416C"/>
    <w:rsid w:val="08E6C62E"/>
    <w:rsid w:val="0A2310EA"/>
    <w:rsid w:val="0A657DB6"/>
    <w:rsid w:val="0AB6ACB6"/>
    <w:rsid w:val="0AD0E906"/>
    <w:rsid w:val="0AE96CAF"/>
    <w:rsid w:val="0B307207"/>
    <w:rsid w:val="0C8A99E5"/>
    <w:rsid w:val="0D0903A4"/>
    <w:rsid w:val="0F2EACC4"/>
    <w:rsid w:val="0FDD0133"/>
    <w:rsid w:val="116BBA0A"/>
    <w:rsid w:val="13A3BE1F"/>
    <w:rsid w:val="145CEF07"/>
    <w:rsid w:val="15896EBD"/>
    <w:rsid w:val="1591B772"/>
    <w:rsid w:val="19D56512"/>
    <w:rsid w:val="1C4ED88F"/>
    <w:rsid w:val="1E34C8B0"/>
    <w:rsid w:val="238281A4"/>
    <w:rsid w:val="24E97075"/>
    <w:rsid w:val="25141112"/>
    <w:rsid w:val="25996B69"/>
    <w:rsid w:val="27A8294F"/>
    <w:rsid w:val="28E68B12"/>
    <w:rsid w:val="28FBACC8"/>
    <w:rsid w:val="29F991ED"/>
    <w:rsid w:val="2B77B1FD"/>
    <w:rsid w:val="2B9440CA"/>
    <w:rsid w:val="2DD5440E"/>
    <w:rsid w:val="2E0482B7"/>
    <w:rsid w:val="3140FAF7"/>
    <w:rsid w:val="317917C5"/>
    <w:rsid w:val="325EC614"/>
    <w:rsid w:val="326A4AEF"/>
    <w:rsid w:val="32F662F4"/>
    <w:rsid w:val="336BC5AB"/>
    <w:rsid w:val="339CAAE2"/>
    <w:rsid w:val="34506F27"/>
    <w:rsid w:val="353C6355"/>
    <w:rsid w:val="3542F0B9"/>
    <w:rsid w:val="35E4C024"/>
    <w:rsid w:val="3816F4FA"/>
    <w:rsid w:val="39692E7A"/>
    <w:rsid w:val="3B925DBB"/>
    <w:rsid w:val="3DFA811B"/>
    <w:rsid w:val="3E46DAB5"/>
    <w:rsid w:val="3F47450B"/>
    <w:rsid w:val="3FE54E0D"/>
    <w:rsid w:val="40D88D98"/>
    <w:rsid w:val="41DF4637"/>
    <w:rsid w:val="426D623E"/>
    <w:rsid w:val="444D6A94"/>
    <w:rsid w:val="47C0E6CA"/>
    <w:rsid w:val="47C8D355"/>
    <w:rsid w:val="47C8F216"/>
    <w:rsid w:val="47F05FF2"/>
    <w:rsid w:val="48A0FADB"/>
    <w:rsid w:val="498C3053"/>
    <w:rsid w:val="4A8FAE96"/>
    <w:rsid w:val="528678A0"/>
    <w:rsid w:val="530BA4BD"/>
    <w:rsid w:val="5459B41A"/>
    <w:rsid w:val="54B8F6D6"/>
    <w:rsid w:val="54F9E610"/>
    <w:rsid w:val="55A97D90"/>
    <w:rsid w:val="55F53B92"/>
    <w:rsid w:val="562A1D22"/>
    <w:rsid w:val="568BD2DB"/>
    <w:rsid w:val="56BCE164"/>
    <w:rsid w:val="56BD2AE1"/>
    <w:rsid w:val="571D682D"/>
    <w:rsid w:val="5BF6ACED"/>
    <w:rsid w:val="5C647D16"/>
    <w:rsid w:val="5C74F937"/>
    <w:rsid w:val="5DB48F75"/>
    <w:rsid w:val="5F47E54B"/>
    <w:rsid w:val="5F54F35D"/>
    <w:rsid w:val="5FD0FF68"/>
    <w:rsid w:val="6186CE93"/>
    <w:rsid w:val="61E7E92D"/>
    <w:rsid w:val="630A5364"/>
    <w:rsid w:val="6423D0F9"/>
    <w:rsid w:val="647DA39F"/>
    <w:rsid w:val="658466D6"/>
    <w:rsid w:val="67D5CC56"/>
    <w:rsid w:val="6897340A"/>
    <w:rsid w:val="697994E8"/>
    <w:rsid w:val="6AAC5E87"/>
    <w:rsid w:val="6BBF9233"/>
    <w:rsid w:val="6C36D064"/>
    <w:rsid w:val="6C6542BC"/>
    <w:rsid w:val="6C6A3052"/>
    <w:rsid w:val="6FEF10B8"/>
    <w:rsid w:val="72A6B1DD"/>
    <w:rsid w:val="72DBD85D"/>
    <w:rsid w:val="745C19DA"/>
    <w:rsid w:val="75725E0E"/>
    <w:rsid w:val="758AEDF8"/>
    <w:rsid w:val="78546F1A"/>
    <w:rsid w:val="790656B9"/>
    <w:rsid w:val="794FAE5E"/>
    <w:rsid w:val="7ADE6735"/>
    <w:rsid w:val="7D2A0F56"/>
    <w:rsid w:val="7D3C422F"/>
    <w:rsid w:val="7DA80F95"/>
    <w:rsid w:val="7DFB4927"/>
    <w:rsid w:val="7F75983D"/>
    <w:rsid w:val="7F7CC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A811B"/>
  <w15:chartTrackingRefBased/>
  <w15:docId w15:val="{11D280CD-6F90-46D9-8EA2-C4DFEE3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table" w:styleId="TableGrid10" w:customStyle="1">
    <w:name w:val="Table Grid1"/>
    <w:basedOn w:val="TableNormal"/>
    <w:next w:val="TableGrid"/>
    <w:uiPriority w:val="39"/>
    <w:rsid w:val="00C648E0"/>
    <w:pPr>
      <w:spacing w:after="0" w:line="240" w:lineRule="auto"/>
    </w:pPr>
    <w:rPr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32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footer" Target="footer1.xml" Id="rId34" /><Relationship Type="http://schemas.openxmlformats.org/officeDocument/2006/relationships/webSettings" Target="webSettings.xml" Id="rId7" /><Relationship Type="http://schemas.openxmlformats.org/officeDocument/2006/relationships/header" Target="header1.xm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37" /><Relationship Type="http://schemas.openxmlformats.org/officeDocument/2006/relationships/styles" Target="styles.xml" Id="rId5" /><Relationship Type="http://schemas.openxmlformats.org/officeDocument/2006/relationships/footer" Target="footer2.xml" Id="rId36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35" /><Relationship Type="http://schemas.openxmlformats.org/officeDocument/2006/relationships/hyperlink" Target="mailto:librarian@thinksmall.org" TargetMode="External" Id="R5e94b53c53ad4b4c" /><Relationship Type="http://schemas.openxmlformats.org/officeDocument/2006/relationships/hyperlink" Target="https://sppl.bibliocommons.com/v2/record/S138C2419750" TargetMode="External" Id="R9709f32def654de0" /><Relationship Type="http://schemas.openxmlformats.org/officeDocument/2006/relationships/hyperlink" Target="https://mnlink.on.worldcat.org/oclc/1011681407" TargetMode="External" Id="R18be331734f044d3" /><Relationship Type="http://schemas.openxmlformats.org/officeDocument/2006/relationships/hyperlink" Target="https://sppl.bibliocommons.com/v2/search?query=mango%20abuela%20and%20me&amp;searchType=smart" TargetMode="External" Id="Rc80c4a26ac0f4385" /><Relationship Type="http://schemas.openxmlformats.org/officeDocument/2006/relationships/hyperlink" Target="https://mnlink.on.worldcat.org/oclc/1194586599" TargetMode="External" Id="R907114d017c24bcd" /><Relationship Type="http://schemas.openxmlformats.org/officeDocument/2006/relationships/hyperlink" Target="https://sppl.bibliocommons.com/v2/record/S138C2532321" TargetMode="External" Id="R17bff7b42be64f8c" /><Relationship Type="http://schemas.openxmlformats.org/officeDocument/2006/relationships/hyperlink" Target="https://mnlink.on.worldcat.org/oclc/1276941555" TargetMode="External" Id="R847765bc40914125" /><Relationship Type="http://schemas.openxmlformats.org/officeDocument/2006/relationships/hyperlink" Target="https://sppl.bibliocommons.com/v2/search?query=just%20ask%20be%20different%20be%20brave%20be%20you&amp;searchType=smart" TargetMode="External" Id="R0adc9376bafa43fc" /><Relationship Type="http://schemas.openxmlformats.org/officeDocument/2006/relationships/hyperlink" Target="https://mnlink.on.worldcat.org/oclc/1264105118" TargetMode="External" Id="Rf116ae8ab73a4eb9" /><Relationship Type="http://schemas.openxmlformats.org/officeDocument/2006/relationships/hyperlink" Target="https://sppl.bibliocommons.com/v2/record/S138C1913215" TargetMode="External" Id="Rb88bbe60b3d44da2" /><Relationship Type="http://schemas.openxmlformats.org/officeDocument/2006/relationships/hyperlink" Target="https://mnlink.on.worldcat.org/oclc/1240187546" TargetMode="External" Id="R7020165005bd4490" /><Relationship Type="http://schemas.openxmlformats.org/officeDocument/2006/relationships/hyperlink" Target="https://sppl.bibliocommons.com/v2/record/S138C1988174" TargetMode="External" Id="Read3dea73e6c4294" /><Relationship Type="http://schemas.openxmlformats.org/officeDocument/2006/relationships/hyperlink" Target="https://mnlink.on.worldcat.org/oclc/704391532" TargetMode="External" Id="R900ba3d0dd264d6b" /><Relationship Type="http://schemas.openxmlformats.org/officeDocument/2006/relationships/hyperlink" Target="https://sppl.bibliocommons.com/v2/record/S138C1242901" TargetMode="External" Id="R4ff626e9ad4e4e87" /><Relationship Type="http://schemas.openxmlformats.org/officeDocument/2006/relationships/hyperlink" Target="https://mnlink.on.worldcat.org/oclc/26357307" TargetMode="External" Id="R8c0f84f3e00d431a" /><Relationship Type="http://schemas.openxmlformats.org/officeDocument/2006/relationships/hyperlink" Target="https://sppl.bibliocommons.com/v2/search?query=maybe%20something%20beautiful%20campoy&amp;searchType=smart" TargetMode="External" Id="Rc9eac87565da45af" /><Relationship Type="http://schemas.openxmlformats.org/officeDocument/2006/relationships/hyperlink" Target="https://mnlink.on.worldcat.org/oclc/1202024670" TargetMode="External" Id="Re9201ea4d2374bf2" /><Relationship Type="http://schemas.openxmlformats.org/officeDocument/2006/relationships/hyperlink" Target="https://sppl.bibliocommons.com/v2/search?query=dreamers%20yuyi%20morales&amp;searchType=smart" TargetMode="External" Id="Rd637d0dc838c4034" /><Relationship Type="http://schemas.openxmlformats.org/officeDocument/2006/relationships/hyperlink" Target="https://mnlink.on.worldcat.org/oclc/1114903862" TargetMode="External" Id="R50706ec5908e4ae1" /><Relationship Type="http://schemas.openxmlformats.org/officeDocument/2006/relationships/hyperlink" Target="https://sppl.bibliocommons.com/v2/search?query=carmela+full+of+wishes&amp;searchType=smart" TargetMode="External" Id="R31f061cab3bc44cf" /><Relationship Type="http://schemas.openxmlformats.org/officeDocument/2006/relationships/hyperlink" Target="https://mnlink.on.worldcat.org/oclc/1019840221" TargetMode="External" Id="R456a90573a5d43af" /><Relationship Type="http://schemas.openxmlformats.org/officeDocument/2006/relationships/hyperlink" Target="https://sppl.bibliocommons.com/v2/record/S138C2663414" TargetMode="External" Id="Ra67c3737b00a4e24" /><Relationship Type="http://schemas.openxmlformats.org/officeDocument/2006/relationships/hyperlink" Target="https://mnlink.on.worldcat.org/oclc/1132241759" TargetMode="External" Id="Rc5bedcc960294605" /><Relationship Type="http://schemas.openxmlformats.org/officeDocument/2006/relationships/hyperlink" Target="https://sppl.bibliocommons.com/v2/record/S138C2638258" TargetMode="External" Id="R674b97a73af74e3d" /><Relationship Type="http://schemas.openxmlformats.org/officeDocument/2006/relationships/hyperlink" Target="https://mnlink.on.worldcat.org/oclc/1198988662" TargetMode="External" Id="Re2d89e1a1434480b" /><Relationship Type="http://schemas.openxmlformats.org/officeDocument/2006/relationships/hyperlink" Target="https://sppl.bibliocommons.com/v2/record/S138C2655904" TargetMode="External" Id="R51856723e71d493e" /><Relationship Type="http://schemas.openxmlformats.org/officeDocument/2006/relationships/hyperlink" Target="https://mnlink.on.worldcat.org/oclc/1285067081" TargetMode="External" Id="Rb75247a93eb04957" /><Relationship Type="http://schemas.openxmlformats.org/officeDocument/2006/relationships/hyperlink" Target="https://sppl.bibliocommons.com/v2/record/S138C2657044" TargetMode="External" Id="R16f9281764f843bf" /><Relationship Type="http://schemas.openxmlformats.org/officeDocument/2006/relationships/hyperlink" Target="https://mnlink.on.worldcat.org/oclc/1231957575" TargetMode="External" Id="R6a2f51d137dc405e" /><Relationship Type="http://schemas.openxmlformats.org/officeDocument/2006/relationships/hyperlink" Target="https://sppl.bibliocommons.com/v2/record/S138C2625456" TargetMode="External" Id="Rb15258d5ade441f4" /><Relationship Type="http://schemas.openxmlformats.org/officeDocument/2006/relationships/hyperlink" Target="https://mnlink.on.worldcat.org/oclc/1252720458" TargetMode="External" Id="R0d4e1583f8a84bde" /><Relationship Type="http://schemas.openxmlformats.org/officeDocument/2006/relationships/hyperlink" Target="https://sppl.bibliocommons.com/v2/record/S138C2629661" TargetMode="External" Id="R58224eb390c54c9e" /><Relationship Type="http://schemas.openxmlformats.org/officeDocument/2006/relationships/hyperlink" Target="https://mnlink.on.worldcat.org/oclc/1158507055" TargetMode="External" Id="Redab5b2d2a774b30" /><Relationship Type="http://schemas.openxmlformats.org/officeDocument/2006/relationships/hyperlink" Target="https://sppl.bibliocommons.com/v2/record/S138C2627024" TargetMode="External" Id="Rde0fba762a5f4b27" /><Relationship Type="http://schemas.openxmlformats.org/officeDocument/2006/relationships/hyperlink" Target="https://mnlink.on.worldcat.org/oclc/1163939166" TargetMode="External" Id="Rf281eac6d3d241cd" /><Relationship Type="http://schemas.openxmlformats.org/officeDocument/2006/relationships/hyperlink" Target="https://sppl.bibliocommons.com/v2/search?query=across%20the%20bay%20aponte&amp;searchType=smart" TargetMode="External" Id="R7374e7ba1d1d46b4" /><Relationship Type="http://schemas.openxmlformats.org/officeDocument/2006/relationships/hyperlink" Target="https://mnlink.on.worldcat.org/oclc/1080275780" TargetMode="External" Id="Rce771665230d4a97" /><Relationship Type="http://schemas.openxmlformats.org/officeDocument/2006/relationships/hyperlink" Target="https://sppl.bibliocommons.com/v2/record/S138C2419820" TargetMode="External" Id="R520810db64a24c82" /><Relationship Type="http://schemas.openxmlformats.org/officeDocument/2006/relationships/hyperlink" Target="https://mnlink.on.worldcat.org/oclc/1026663889" TargetMode="External" Id="R30c7dc45456e4aee" /><Relationship Type="http://schemas.openxmlformats.org/officeDocument/2006/relationships/hyperlink" Target="https://sppl.bibliocommons.com/v2/record/S138C2395342" TargetMode="External" Id="R29e0a73692a140e6" /><Relationship Type="http://schemas.openxmlformats.org/officeDocument/2006/relationships/hyperlink" Target="https://mnlink.on.worldcat.org/oclc/1194586571" TargetMode="External" Id="Rb0e02e30e4bb41e3" /><Relationship Type="http://schemas.openxmlformats.org/officeDocument/2006/relationships/hyperlink" Target="https://sppl.bibliocommons.com/v2/record/S138C2387623" TargetMode="External" Id="Rcfbd726578ac4c53" /><Relationship Type="http://schemas.openxmlformats.org/officeDocument/2006/relationships/hyperlink" Target="https://mnlink.on.worldcat.org/oclc/1109818713" TargetMode="External" Id="R968f9354858d4547" /><Relationship Type="http://schemas.openxmlformats.org/officeDocument/2006/relationships/hyperlink" Target="https://sppl.bibliocommons.com/v2/record/S138C2539607" TargetMode="External" Id="Ra50725c11b184bf8" /><Relationship Type="http://schemas.openxmlformats.org/officeDocument/2006/relationships/hyperlink" Target="https://mnlink.on.worldcat.org/oclc/1099545299" TargetMode="External" Id="Rddc88ac925fa49b1" /><Relationship Type="http://schemas.openxmlformats.org/officeDocument/2006/relationships/hyperlink" Target="https://sppl.bibliocommons.com/v2/record/S138C1651153" TargetMode="External" Id="R34c0926749ea458d" /><Relationship Type="http://schemas.openxmlformats.org/officeDocument/2006/relationships/hyperlink" Target="https://mnlink.on.worldcat.org/oclc/144220251" TargetMode="External" Id="R8213243cb0b2479a" /><Relationship Type="http://schemas.openxmlformats.org/officeDocument/2006/relationships/hyperlink" Target="https://sppl.bibliocommons.com/v2/record/S138C2344834" TargetMode="External" Id="R88afebbef52b4fda" /><Relationship Type="http://schemas.openxmlformats.org/officeDocument/2006/relationships/hyperlink" Target="https://mnlink.on.worldcat.org/oclc/981760693" TargetMode="External" Id="R73c3aee267c941fc" /><Relationship Type="http://schemas.openxmlformats.org/officeDocument/2006/relationships/hyperlink" Target="https://sppl.bibliocommons.com/v2/search?query=dona%20flor%20a%20tall%20tale&amp;searchType=smart" TargetMode="External" Id="R8455edb6c87a47db" /><Relationship Type="http://schemas.openxmlformats.org/officeDocument/2006/relationships/hyperlink" Target="https://mnlink.on.worldcat.org/oclc/471789456" TargetMode="External" Id="Rd1e6ebab658a409e" /><Relationship Type="http://schemas.openxmlformats.org/officeDocument/2006/relationships/hyperlink" Target="https://sppl.bibliocommons.com/v2/search?query=frida%20kahlo%20and%20her%20animalitos&amp;searchType=smart" TargetMode="External" Id="Re0d2fdf08a2a42d5" /><Relationship Type="http://schemas.openxmlformats.org/officeDocument/2006/relationships/hyperlink" Target="https://mnlink.on.worldcat.org/oclc/973138683" TargetMode="External" Id="Rdbd20d16ee3742f2" /><Relationship Type="http://schemas.openxmlformats.org/officeDocument/2006/relationships/hyperlink" Target="https://sppl.bibliocommons.com/v2/record/S138C1761184" TargetMode="External" Id="R509fb0e1154f4e32" /><Relationship Type="http://schemas.openxmlformats.org/officeDocument/2006/relationships/hyperlink" Target="https://mnlink.on.worldcat.org/oclc/171151920" TargetMode="External" Id="Re3d386255aa349e0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3BABE6E6C5248B7E7A010DB855BE0" ma:contentTypeVersion="13" ma:contentTypeDescription="Create a new document." ma:contentTypeScope="" ma:versionID="915eaf0b492cab3b65785ac44ddb6b15">
  <xsd:schema xmlns:xsd="http://www.w3.org/2001/XMLSchema" xmlns:xs="http://www.w3.org/2001/XMLSchema" xmlns:p="http://schemas.microsoft.com/office/2006/metadata/properties" xmlns:ns3="191e086b-4c27-4461-9ae8-93678aa7b376" xmlns:ns4="8847e443-01e7-43df-a273-93b95e37418e" targetNamespace="http://schemas.microsoft.com/office/2006/metadata/properties" ma:root="true" ma:fieldsID="50d5f960541719d2ff98752e768a6adf" ns3:_="" ns4:_="">
    <xsd:import namespace="191e086b-4c27-4461-9ae8-93678aa7b376"/>
    <xsd:import namespace="8847e443-01e7-43df-a273-93b95e374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086b-4c27-4461-9ae8-93678aa7b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e443-01e7-43df-a273-93b95e374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EF6ED-7941-48A4-972E-9F962A2EC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e086b-4c27-4461-9ae8-93678aa7b376"/>
    <ds:schemaRef ds:uri="8847e443-01e7-43df-a273-93b95e374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24BBA-C689-4005-96E4-CD2C9CFD4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2CD74-73C3-4B1C-8ECA-7E81EAB8C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Jennie Walker Knoot</dc:creator>
  <keywords/>
  <dc:description/>
  <lastModifiedBy>Jennie Walker Knoot</lastModifiedBy>
  <revision>33</revision>
  <lastPrinted>2022-04-18T17:25:00.0000000Z</lastPrinted>
  <dcterms:created xsi:type="dcterms:W3CDTF">2022-04-18T17:02:00.0000000Z</dcterms:created>
  <dcterms:modified xsi:type="dcterms:W3CDTF">2022-08-10T19:57:10.8773215Z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0x010100EE63BABE6E6C5248B7E7A010DB855BE0</vt:lpwstr>
  </property>
</Properties>
</file>